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КОМПЛЕКТ</w:t>
      </w:r>
    </w:p>
    <w:p w:rsidR="001A4E6B" w:rsidRDefault="001A4E6B" w:rsidP="001A4E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ОЦЕНОЧНЫХ СРЕДСТВ</w:t>
      </w:r>
    </w:p>
    <w:p w:rsidR="001A4E6B" w:rsidRDefault="001A4E6B" w:rsidP="001A4E6B">
      <w:pPr>
        <w:pStyle w:val="4"/>
        <w:spacing w:before="120"/>
        <w:jc w:val="center"/>
        <w:rPr>
          <w:szCs w:val="24"/>
        </w:rPr>
      </w:pPr>
    </w:p>
    <w:p w:rsidR="001A4E6B" w:rsidRDefault="001A4E6B" w:rsidP="001A4E6B">
      <w:pPr>
        <w:pStyle w:val="4"/>
        <w:spacing w:before="120"/>
        <w:rPr>
          <w:b w:val="0"/>
          <w:szCs w:val="24"/>
          <w:u w:val="single"/>
        </w:rPr>
      </w:pPr>
      <w:r>
        <w:rPr>
          <w:b w:val="0"/>
          <w:szCs w:val="24"/>
        </w:rPr>
        <w:t>по учебной дисциплине</w:t>
      </w:r>
      <w:r>
        <w:rPr>
          <w:szCs w:val="24"/>
        </w:rPr>
        <w:t xml:space="preserve"> </w:t>
      </w:r>
      <w:r>
        <w:rPr>
          <w:b w:val="0"/>
          <w:szCs w:val="24"/>
          <w:u w:val="single"/>
        </w:rPr>
        <w:t>Строительное черчение</w:t>
      </w:r>
    </w:p>
    <w:p w:rsidR="001A4E6B" w:rsidRDefault="001A4E6B" w:rsidP="001A4E6B">
      <w:pPr>
        <w:rPr>
          <w:rFonts w:ascii="Times New Roman" w:hAnsi="Times New Roman" w:cs="Times New Roman"/>
          <w:sz w:val="24"/>
          <w:szCs w:val="24"/>
        </w:rPr>
      </w:pPr>
    </w:p>
    <w:p w:rsidR="001A4E6B" w:rsidRDefault="001A4E6B" w:rsidP="001A4E6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профессии  </w:t>
      </w:r>
    </w:p>
    <w:p w:rsidR="001A4E6B" w:rsidRPr="00102065" w:rsidRDefault="001A4E6B" w:rsidP="001A4E6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065">
        <w:rPr>
          <w:rFonts w:ascii="Times New Roman" w:hAnsi="Times New Roman" w:cs="Times New Roman"/>
          <w:sz w:val="24"/>
          <w:szCs w:val="24"/>
        </w:rPr>
        <w:t>08.01.06 «Мастер сухого строительства»;</w:t>
      </w:r>
    </w:p>
    <w:p w:rsidR="001A4E6B" w:rsidRPr="00102065" w:rsidRDefault="001A4E6B" w:rsidP="001A4E6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065">
        <w:rPr>
          <w:rFonts w:ascii="Times New Roman" w:hAnsi="Times New Roman" w:cs="Times New Roman"/>
          <w:sz w:val="24"/>
          <w:szCs w:val="24"/>
        </w:rPr>
        <w:t>08.01.25 «Мастер отделочных и декоративных работ».</w:t>
      </w:r>
    </w:p>
    <w:p w:rsidR="001A4E6B" w:rsidRPr="00102065" w:rsidRDefault="001A4E6B" w:rsidP="001A4E6B"/>
    <w:p w:rsidR="001A4E6B" w:rsidRPr="00102065" w:rsidRDefault="001A4E6B" w:rsidP="001A4E6B">
      <w:pPr>
        <w:jc w:val="center"/>
      </w:pPr>
    </w:p>
    <w:p w:rsidR="001A4E6B" w:rsidRDefault="001A4E6B" w:rsidP="001A4E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4E6B" w:rsidRDefault="001A4E6B" w:rsidP="001A4E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4E6B" w:rsidRDefault="001A4E6B" w:rsidP="001A4E6B">
      <w:pPr>
        <w:rPr>
          <w:rFonts w:ascii="Times New Roman" w:hAnsi="Times New Roman" w:cs="Times New Roman"/>
          <w:i/>
          <w:sz w:val="24"/>
          <w:szCs w:val="24"/>
        </w:rPr>
      </w:pPr>
    </w:p>
    <w:p w:rsidR="001A4E6B" w:rsidRDefault="001A4E6B" w:rsidP="001A4E6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профессии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СПО </w:t>
      </w:r>
    </w:p>
    <w:p w:rsidR="001A4E6B" w:rsidRPr="00102065" w:rsidRDefault="001A4E6B" w:rsidP="001A4E6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065">
        <w:rPr>
          <w:rFonts w:ascii="Times New Roman" w:hAnsi="Times New Roman" w:cs="Times New Roman"/>
          <w:sz w:val="24"/>
          <w:szCs w:val="24"/>
        </w:rPr>
        <w:t>08.01.06 «Мастер сухого строительства»;</w:t>
      </w:r>
    </w:p>
    <w:p w:rsidR="001A4E6B" w:rsidRPr="00102065" w:rsidRDefault="001A4E6B" w:rsidP="001A4E6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065">
        <w:rPr>
          <w:rFonts w:ascii="Times New Roman" w:hAnsi="Times New Roman" w:cs="Times New Roman"/>
          <w:sz w:val="24"/>
          <w:szCs w:val="24"/>
        </w:rPr>
        <w:t>08.01.25 «Мастер отделочных и декоративных работ».</w:t>
      </w:r>
    </w:p>
    <w:p w:rsidR="001A4E6B" w:rsidRPr="00102065" w:rsidRDefault="001A4E6B" w:rsidP="001A4E6B"/>
    <w:p w:rsidR="001A4E6B" w:rsidRDefault="001A4E6B" w:rsidP="001A4E6B">
      <w:pPr>
        <w:ind w:left="100"/>
        <w:rPr>
          <w:rFonts w:ascii="Times New Roman" w:hAnsi="Times New Roman" w:cs="Times New Roman"/>
          <w:sz w:val="24"/>
          <w:szCs w:val="24"/>
        </w:rPr>
      </w:pPr>
    </w:p>
    <w:p w:rsidR="001A4E6B" w:rsidRDefault="001A4E6B" w:rsidP="001A4E6B">
      <w:pPr>
        <w:ind w:left="100"/>
        <w:rPr>
          <w:rFonts w:ascii="Times New Roman" w:hAnsi="Times New Roman" w:cs="Times New Roman"/>
          <w:sz w:val="24"/>
          <w:szCs w:val="24"/>
        </w:rPr>
      </w:pPr>
    </w:p>
    <w:p w:rsidR="001A4E6B" w:rsidRDefault="001A4E6B" w:rsidP="001A4E6B">
      <w:pPr>
        <w:ind w:left="100"/>
        <w:rPr>
          <w:rFonts w:ascii="Times New Roman" w:hAnsi="Times New Roman" w:cs="Times New Roman"/>
          <w:sz w:val="24"/>
          <w:szCs w:val="24"/>
        </w:rPr>
      </w:pPr>
    </w:p>
    <w:p w:rsidR="001A4E6B" w:rsidRDefault="001A4E6B" w:rsidP="001A4E6B">
      <w:pPr>
        <w:pStyle w:val="4"/>
        <w:spacing w:before="120"/>
        <w:rPr>
          <w:b w:val="0"/>
          <w:szCs w:val="24"/>
          <w:u w:val="single"/>
        </w:rPr>
      </w:pPr>
      <w:r>
        <w:rPr>
          <w:szCs w:val="24"/>
        </w:rPr>
        <w:t xml:space="preserve">программы учебной дисциплины </w:t>
      </w:r>
      <w:r>
        <w:rPr>
          <w:b w:val="0"/>
          <w:szCs w:val="24"/>
          <w:u w:val="single"/>
        </w:rPr>
        <w:t>Строительное черчение</w:t>
      </w:r>
    </w:p>
    <w:p w:rsidR="001A4E6B" w:rsidRDefault="001A4E6B" w:rsidP="001A4E6B">
      <w:pPr>
        <w:rPr>
          <w:rFonts w:ascii="Times New Roman" w:hAnsi="Times New Roman" w:cs="Times New Roman"/>
          <w:sz w:val="24"/>
          <w:szCs w:val="24"/>
        </w:rPr>
      </w:pPr>
    </w:p>
    <w:p w:rsidR="001A4E6B" w:rsidRDefault="001A4E6B" w:rsidP="001A4E6B">
      <w:pPr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1A4E6B" w:rsidRDefault="001A4E6B" w:rsidP="001A4E6B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Домрачева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Л.Г., преподаватель</w:t>
      </w:r>
    </w:p>
    <w:p w:rsidR="001A4E6B" w:rsidRDefault="001A4E6B" w:rsidP="001A4E6B">
      <w:pPr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1A4E6B" w:rsidRDefault="001A4E6B" w:rsidP="001A4E6B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E6B" w:rsidRDefault="001A4E6B" w:rsidP="001A4E6B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E6B" w:rsidRDefault="001A4E6B" w:rsidP="001A4E6B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E6B" w:rsidRDefault="001A4E6B" w:rsidP="001A4E6B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E6B" w:rsidRDefault="001A4E6B" w:rsidP="001A4E6B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E6B" w:rsidRDefault="001A4E6B" w:rsidP="001A4E6B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E6B" w:rsidRDefault="001A4E6B" w:rsidP="001A4E6B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E6B" w:rsidRDefault="001A4E6B" w:rsidP="001A4E6B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E6B" w:rsidRDefault="001A4E6B" w:rsidP="001A4E6B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E6B" w:rsidRDefault="001A4E6B" w:rsidP="001A4E6B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E6B" w:rsidRDefault="001A4E6B" w:rsidP="001A4E6B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E6B" w:rsidRDefault="001A4E6B" w:rsidP="001A4E6B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E6B" w:rsidRDefault="001A4E6B" w:rsidP="001A4E6B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1. Паспорт комплекта контрольно-оценочных средств</w:t>
      </w:r>
    </w:p>
    <w:p w:rsidR="001A4E6B" w:rsidRDefault="001A4E6B" w:rsidP="001A4E6B">
      <w:pPr>
        <w:pStyle w:val="4"/>
        <w:spacing w:before="120"/>
        <w:rPr>
          <w:b w:val="0"/>
          <w:szCs w:val="24"/>
          <w:u w:val="single"/>
        </w:rPr>
      </w:pPr>
      <w:r>
        <w:rPr>
          <w:szCs w:val="24"/>
        </w:rPr>
        <w:t xml:space="preserve">В результате освоения учебной дисциплины </w:t>
      </w:r>
      <w:r>
        <w:rPr>
          <w:b w:val="0"/>
          <w:szCs w:val="24"/>
          <w:u w:val="single"/>
        </w:rPr>
        <w:t>Строительное черчение</w:t>
      </w:r>
    </w:p>
    <w:p w:rsidR="001A4E6B" w:rsidRDefault="001A4E6B" w:rsidP="001A4E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 должен обладать предусмотренными ФГОС по профессии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СПО следующими умениями, знаниями, которые формируют профессиональную компетенцию (ПК) </w:t>
      </w:r>
    </w:p>
    <w:p w:rsidR="001A4E6B" w:rsidRPr="001A4E6B" w:rsidRDefault="001A4E6B" w:rsidP="001A4E6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E6B">
        <w:rPr>
          <w:rFonts w:ascii="Times New Roman" w:hAnsi="Times New Roman" w:cs="Times New Roman"/>
          <w:b/>
          <w:sz w:val="24"/>
          <w:szCs w:val="24"/>
        </w:rPr>
        <w:t>Дифференцированный зачет</w:t>
      </w:r>
    </w:p>
    <w:p w:rsidR="001A4E6B" w:rsidRPr="001A4E6B" w:rsidRDefault="001A4E6B" w:rsidP="001A4E6B">
      <w:pPr>
        <w:pStyle w:val="a3"/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E6B">
        <w:rPr>
          <w:rFonts w:ascii="Times New Roman" w:hAnsi="Times New Roman" w:cs="Times New Roman"/>
          <w:b/>
          <w:sz w:val="24"/>
          <w:szCs w:val="24"/>
        </w:rPr>
        <w:t>(вопросы и задания)</w:t>
      </w:r>
    </w:p>
    <w:p w:rsidR="001A4E6B" w:rsidRPr="001A4E6B" w:rsidRDefault="001A4E6B" w:rsidP="001A4E6B">
      <w:pPr>
        <w:pStyle w:val="a3"/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по дисциплине «Строительное черчение»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 xml:space="preserve">Цель: </w:t>
      </w:r>
    </w:p>
    <w:p w:rsidR="001A4E6B" w:rsidRPr="001A4E6B" w:rsidRDefault="001A4E6B" w:rsidP="001A4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 xml:space="preserve">формирование знаний: </w:t>
      </w:r>
    </w:p>
    <w:p w:rsidR="001A4E6B" w:rsidRPr="001A4E6B" w:rsidRDefault="001A4E6B" w:rsidP="001A4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- линии чертежа и их назначение, масштабы чертежей;</w:t>
      </w:r>
    </w:p>
    <w:p w:rsidR="001A4E6B" w:rsidRPr="001A4E6B" w:rsidRDefault="001A4E6B" w:rsidP="001A4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- маркировку строительных чертежей;</w:t>
      </w:r>
    </w:p>
    <w:p w:rsidR="001A4E6B" w:rsidRPr="001A4E6B" w:rsidRDefault="001A4E6B" w:rsidP="001A4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- назначение и виды чертежей планов, разрезов и фасадов  зданий.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умений:</w:t>
      </w:r>
    </w:p>
    <w:p w:rsidR="001A4E6B" w:rsidRPr="001A4E6B" w:rsidRDefault="001A4E6B" w:rsidP="001A4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- выполнять эскизы  деталей с обмером  и  нанесением размеров;</w:t>
      </w:r>
    </w:p>
    <w:p w:rsidR="001A4E6B" w:rsidRPr="001A4E6B" w:rsidRDefault="001A4E6B" w:rsidP="001A4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- читать строительные чертежи с условными  обозначениями, схемы;</w:t>
      </w:r>
    </w:p>
    <w:p w:rsidR="001A4E6B" w:rsidRPr="001A4E6B" w:rsidRDefault="001A4E6B" w:rsidP="001A4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- читать чертежи планов, разрезов и фасадов  зданий;</w:t>
      </w:r>
    </w:p>
    <w:p w:rsidR="001A4E6B" w:rsidRPr="001A4E6B" w:rsidRDefault="001A4E6B" w:rsidP="001A4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- выполнять технические рисунки строительных  изделий и конструкций.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Время выполнения задания – 45 минут. Количество вариантов задания для экзаменующегося –</w:t>
      </w:r>
      <w:r w:rsidRPr="001A4E6B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1A4E6B">
        <w:rPr>
          <w:rFonts w:ascii="Times New Roman" w:hAnsi="Times New Roman" w:cs="Times New Roman"/>
          <w:sz w:val="24"/>
          <w:szCs w:val="24"/>
        </w:rPr>
        <w:t>2 варианта. Оборудование: бланки документов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Теоретические вопросы:</w:t>
      </w:r>
    </w:p>
    <w:p w:rsidR="001A4E6B" w:rsidRPr="001A4E6B" w:rsidRDefault="001A4E6B" w:rsidP="001A4E6B">
      <w:pPr>
        <w:pStyle w:val="a3"/>
        <w:spacing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Вариант 1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 xml:space="preserve">Внимательно прочитайте задание. </w:t>
      </w:r>
      <w:r w:rsidRPr="001A4E6B">
        <w:rPr>
          <w:rFonts w:ascii="Times New Roman" w:hAnsi="Times New Roman" w:cs="Times New Roman"/>
          <w:bCs/>
          <w:sz w:val="24"/>
          <w:szCs w:val="24"/>
        </w:rPr>
        <w:t>Впишите в текст, пропущенные слова</w:t>
      </w: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Высота</w:t>
      </w:r>
      <w:r w:rsidRPr="001A4E6B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строчных букв в слове равна пяти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мм</w:t>
      </w:r>
      <w:proofErr w:type="gramStart"/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.</w:t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gram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номер шрифта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7</w:t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2.Осевые линии на чертеже проводят</w:t>
      </w:r>
      <w:r w:rsidRPr="001A4E6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тонкой, штрих пунктирной</w:t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линией. </w:t>
      </w: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 xml:space="preserve">3.Сопряжение двух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</w:rPr>
        <w:t>окружностей</w:t>
      </w:r>
      <w:r w:rsidRPr="001A4E6B">
        <w:rPr>
          <w:rFonts w:ascii="Times New Roman" w:hAnsi="Times New Roman" w:cs="Times New Roman"/>
          <w:sz w:val="24"/>
          <w:szCs w:val="24"/>
        </w:rPr>
        <w:t xml:space="preserve">, дугой заданного радиуса, называется внешним, когда сопрягающая дуга касается заданных окружностей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</w:rPr>
        <w:t>внешней</w:t>
      </w:r>
      <w:r w:rsidRPr="001A4E6B">
        <w:rPr>
          <w:rFonts w:ascii="Times New Roman" w:hAnsi="Times New Roman" w:cs="Times New Roman"/>
          <w:sz w:val="24"/>
          <w:szCs w:val="24"/>
        </w:rPr>
        <w:t xml:space="preserve"> стороной.</w:t>
      </w: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4.План этажа здания – это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горизонтальный</w:t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разрез, выполненный на уровне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подоконников</w:t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A4E6B">
        <w:rPr>
          <w:rFonts w:ascii="Times New Roman" w:hAnsi="Times New Roman" w:cs="Times New Roman"/>
          <w:i/>
          <w:iCs/>
          <w:sz w:val="24"/>
          <w:szCs w:val="24"/>
        </w:rPr>
        <w:t>5. Расшифруйте</w:t>
      </w:r>
      <w:r w:rsidRPr="001A4E6B">
        <w:rPr>
          <w:rFonts w:ascii="Times New Roman" w:hAnsi="Times New Roman" w:cs="Times New Roman"/>
          <w:sz w:val="24"/>
          <w:szCs w:val="24"/>
        </w:rPr>
        <w:t xml:space="preserve"> - Буквосочетание СПД</w:t>
      </w:r>
      <w:proofErr w:type="gramStart"/>
      <w:r w:rsidRPr="001A4E6B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1A4E6B">
        <w:rPr>
          <w:rFonts w:ascii="Times New Roman" w:hAnsi="Times New Roman" w:cs="Times New Roman"/>
          <w:sz w:val="24"/>
          <w:szCs w:val="24"/>
        </w:rPr>
        <w:t xml:space="preserve">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</w:rPr>
        <w:t>система проектной документации для строительства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i/>
          <w:iCs/>
          <w:color w:val="180606"/>
          <w:sz w:val="24"/>
          <w:szCs w:val="24"/>
        </w:rPr>
        <w:t>Отметьте верные ответы знаком «+», неверные знаком </w:t>
      </w:r>
      <w:r w:rsidRPr="001A4E6B">
        <w:rPr>
          <w:rFonts w:ascii="Times New Roman" w:hAnsi="Times New Roman" w:cs="Times New Roman"/>
          <w:color w:val="180606"/>
          <w:sz w:val="24"/>
          <w:szCs w:val="24"/>
        </w:rPr>
        <w:t>«</w:t>
      </w:r>
      <w:proofErr w:type="gramStart"/>
      <w:r w:rsidRPr="001A4E6B">
        <w:rPr>
          <w:rFonts w:ascii="Times New Roman" w:hAnsi="Times New Roman" w:cs="Times New Roman"/>
          <w:color w:val="180606"/>
          <w:sz w:val="24"/>
          <w:szCs w:val="24"/>
        </w:rPr>
        <w:t>-»</w:t>
      </w:r>
      <w:proofErr w:type="gramEnd"/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6.На строительных чертежах вид сверху называется:</w:t>
      </w:r>
    </w:p>
    <w:p w:rsidR="001A4E6B" w:rsidRPr="001A4E6B" w:rsidRDefault="001A4E6B" w:rsidP="001A4E6B">
      <w:pPr>
        <w:pStyle w:val="a3"/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планом этажа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планом крыши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с) дворовым фасадом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планом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перспективой </w:t>
      </w: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7. Сборные конструкции: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элементы, которые изготовляются на заводах</w:t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возводимые полностью на месте строительства 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металлические конструкции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d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деревянные конструкции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производимые на строительной площадке</w:t>
      </w: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8.Схемой армирования называется чертеж, на котором 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показывают арматурные изделия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)металлоконструкции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с) деревянные конструкции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соединения</w:t>
      </w: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9. Верхний пояс стропильной фермы относится к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деревянным конструкциям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строительным конструкциям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с) металлическим конструкциям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железобетонным конструкциям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10. Допишите предложение</w:t>
      </w:r>
    </w:p>
    <w:p w:rsidR="001A4E6B" w:rsidRPr="001A4E6B" w:rsidRDefault="001A4E6B" w:rsidP="001A4E6B">
      <w:pPr>
        <w:pStyle w:val="a3"/>
        <w:spacing w:line="276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 xml:space="preserve">Стены, несущие нагрузку от перекрытий, называются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</w:rPr>
        <w:t>несущие.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pStyle w:val="a3"/>
        <w:spacing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Вариант 2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Внимательно прочитайте задание. Время выполнения задания – 45 минут.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A4E6B">
        <w:rPr>
          <w:rFonts w:ascii="Times New Roman" w:hAnsi="Times New Roman" w:cs="Times New Roman"/>
          <w:bCs/>
          <w:sz w:val="24"/>
          <w:szCs w:val="24"/>
        </w:rPr>
        <w:t>Впишите в текст, пропущенные слова</w:t>
      </w: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1. Размер шрифта (</w:t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h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определяется высотой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прописных букв</w:t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gramStart"/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мм</w:t>
      </w:r>
      <w:proofErr w:type="gram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2. Линии видимого контура на чертеже проводят</w:t>
      </w:r>
      <w:r w:rsidRPr="001A4E6B">
        <w:rPr>
          <w:rFonts w:ascii="Times New Roman" w:hAnsi="Times New Roman" w:cs="Times New Roman"/>
          <w:sz w:val="24"/>
          <w:szCs w:val="24"/>
        </w:rPr>
        <w:t> 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сплошной основной толстой</w:t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линией. </w:t>
      </w: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Сопряжением называется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плавным</w:t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переход одной линии в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другую</w:t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План фундамента – это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горизонтальный</w:t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разрез, выполненный на уровне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обреза фундамента</w:t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i/>
          <w:iCs/>
          <w:sz w:val="24"/>
          <w:szCs w:val="24"/>
        </w:rPr>
        <w:t>5. Расшифруйте</w:t>
      </w:r>
    </w:p>
    <w:p w:rsidR="001A4E6B" w:rsidRPr="001A4E6B" w:rsidRDefault="001A4E6B" w:rsidP="001A4E6B">
      <w:pPr>
        <w:pStyle w:val="a3"/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 xml:space="preserve">Расшифруйте буквосочетание ЕСКД –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</w:rPr>
        <w:t>единая система конструкторской документации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i/>
          <w:iCs/>
          <w:color w:val="180606"/>
          <w:sz w:val="24"/>
          <w:szCs w:val="24"/>
        </w:rPr>
        <w:t>Отметьте верные ответы знаком «+», неверные знаком </w:t>
      </w:r>
      <w:r w:rsidRPr="001A4E6B">
        <w:rPr>
          <w:rFonts w:ascii="Times New Roman" w:hAnsi="Times New Roman" w:cs="Times New Roman"/>
          <w:color w:val="180606"/>
          <w:sz w:val="24"/>
          <w:szCs w:val="24"/>
        </w:rPr>
        <w:t>«</w:t>
      </w:r>
      <w:proofErr w:type="gramStart"/>
      <w:r w:rsidRPr="001A4E6B">
        <w:rPr>
          <w:rFonts w:ascii="Times New Roman" w:hAnsi="Times New Roman" w:cs="Times New Roman"/>
          <w:color w:val="180606"/>
          <w:sz w:val="24"/>
          <w:szCs w:val="24"/>
        </w:rPr>
        <w:t>-»</w:t>
      </w:r>
      <w:proofErr w:type="gramEnd"/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6. Покрытие здания (крыша) поддерживается:</w:t>
      </w:r>
    </w:p>
    <w:p w:rsidR="001A4E6B" w:rsidRPr="001A4E6B" w:rsidRDefault="001A4E6B" w:rsidP="001A4E6B">
      <w:pPr>
        <w:pStyle w:val="a3"/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стропилами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колоннами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с) плитами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простеночными блоками</w:t>
      </w: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7. Монолитные конструкции: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возводимые полностью на месте строительства 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элементы, которые изготовляются на заводах 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металлические конструкции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производимые на строительной площадке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8. Железобетонные конструкции на строительных чертежах обозначают:</w:t>
      </w:r>
    </w:p>
    <w:p w:rsidR="001A4E6B" w:rsidRPr="001A4E6B" w:rsidRDefault="001A4E6B" w:rsidP="001A4E6B">
      <w:pPr>
        <w:pStyle w:val="a3"/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КМ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ДК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с) ВК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КЖ </w:t>
      </w:r>
    </w:p>
    <w:p w:rsidR="001A4E6B" w:rsidRPr="001A4E6B" w:rsidRDefault="001A4E6B" w:rsidP="001A4E6B">
      <w:pPr>
        <w:pStyle w:val="a3"/>
        <w:spacing w:line="276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9. В деревянных конструкциях отдельные детали соединяются с помощью 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болтов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) сварки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с) таврового соединения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>нахлесточного</w:t>
      </w:r>
      <w:proofErr w:type="spellEnd"/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соединения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lastRenderedPageBreak/>
        <w:t>10. Допишите предложение</w:t>
      </w:r>
      <w:r w:rsidRPr="001A4E6B">
        <w:rPr>
          <w:rFonts w:ascii="Times New Roman" w:hAnsi="Times New Roman" w:cs="Times New Roman"/>
          <w:sz w:val="24"/>
          <w:szCs w:val="24"/>
        </w:rPr>
        <w:br/>
      </w:r>
      <w:r w:rsidRPr="001A4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Конструкция, разделяющая здание на этажи называется </w:t>
      </w:r>
      <w:r w:rsidRPr="001A4E6B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перекрытием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Практическое задание: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86578" cy="7134447"/>
            <wp:effectExtent l="19050" t="0" r="0" b="0"/>
            <wp:docPr id="1" name="Рисунок 1" descr="C:\Documents and Settings\laborant\Рабочий стол\Строительные чертежи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laborant\Рабочий стол\Строительные чертежи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221" cy="713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027650" cy="6719777"/>
            <wp:effectExtent l="19050" t="0" r="0" b="0"/>
            <wp:docPr id="2" name="Рисунок 2" descr="C:\Documents and Settings\laborant\Рабочий стол\Строительные чертежи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laborant\Рабочий стол\Строительные чертежи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546" cy="6721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Критерии оценки теоретического задания: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Выполнение задания: рациональное распределение времени на выполнение задания (</w:t>
      </w:r>
      <w:r w:rsidRPr="001A4E6B">
        <w:rPr>
          <w:rFonts w:ascii="Times New Roman" w:hAnsi="Times New Roman" w:cs="Times New Roman"/>
          <w:iCs/>
          <w:sz w:val="24"/>
          <w:szCs w:val="24"/>
        </w:rPr>
        <w:t>обязательно наличие следующих этапов выполнения задания: ознакомление с заданием и планирование работы; получение информации; подготовка продукта; рефлексия выполнения задания и коррекция подготовленного продукта перед сдачей).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Оценка «5» выставляется от 90 ÷ 100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Оценка «4» выставляется от 75 ÷ 89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Оценка «3» выставляется от 52 ÷ 74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lastRenderedPageBreak/>
        <w:t>Оценка «2» выставляется  менее 52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Критерии оценки практического задания: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 xml:space="preserve">- оценка «отлично» </w:t>
      </w:r>
      <w:r w:rsidRPr="001A4E6B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1A4E6B" w:rsidRPr="001A4E6B" w:rsidRDefault="001A4E6B" w:rsidP="001A4E6B">
      <w:pPr>
        <w:pStyle w:val="a3"/>
        <w:numPr>
          <w:ilvl w:val="0"/>
          <w:numId w:val="1"/>
        </w:numPr>
        <w:suppressAutoHyphens w:val="0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color w:val="000000"/>
          <w:sz w:val="24"/>
          <w:szCs w:val="24"/>
        </w:rPr>
        <w:t>при аккуратном, рациональном безошибочном выполнении графической работы с соблюдением всех правил и требований ЕСКД;</w:t>
      </w:r>
    </w:p>
    <w:p w:rsidR="001A4E6B" w:rsidRPr="001A4E6B" w:rsidRDefault="001A4E6B" w:rsidP="001A4E6B">
      <w:pPr>
        <w:pStyle w:val="a3"/>
        <w:numPr>
          <w:ilvl w:val="0"/>
          <w:numId w:val="1"/>
        </w:numPr>
        <w:suppressAutoHyphens w:val="0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color w:val="000000"/>
          <w:sz w:val="24"/>
          <w:szCs w:val="24"/>
        </w:rPr>
        <w:t>при наличии не более одного недостатка.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 xml:space="preserve">- оценка «хорошо» </w:t>
      </w:r>
      <w:r w:rsidRPr="001A4E6B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1A4E6B" w:rsidRPr="001A4E6B" w:rsidRDefault="001A4E6B" w:rsidP="001A4E6B">
      <w:pPr>
        <w:pStyle w:val="a3"/>
        <w:numPr>
          <w:ilvl w:val="0"/>
          <w:numId w:val="2"/>
        </w:numPr>
        <w:suppressAutoHyphens w:val="0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color w:val="000000"/>
          <w:sz w:val="24"/>
          <w:szCs w:val="24"/>
        </w:rPr>
        <w:t>при наличии в графической работе 2-3 недостатков при условии выполнения полного объема задания и отсутствия ошибок.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 xml:space="preserve">- оценка «удовлетворительно» </w:t>
      </w:r>
      <w:r w:rsidRPr="001A4E6B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1A4E6B" w:rsidRPr="001A4E6B" w:rsidRDefault="001A4E6B" w:rsidP="001A4E6B">
      <w:pPr>
        <w:pStyle w:val="a3"/>
        <w:numPr>
          <w:ilvl w:val="0"/>
          <w:numId w:val="3"/>
        </w:numPr>
        <w:suppressAutoHyphens w:val="0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color w:val="000000"/>
          <w:sz w:val="24"/>
          <w:szCs w:val="24"/>
        </w:rPr>
        <w:t>при условии выполнения минимально допустимого объема задания и наличии не более 2 ошибок и 2-3 недостатков, сопутствующих этим ошибкам при условии отсутствия грубых ошибок;</w:t>
      </w:r>
    </w:p>
    <w:p w:rsidR="001A4E6B" w:rsidRPr="001A4E6B" w:rsidRDefault="001A4E6B" w:rsidP="001A4E6B">
      <w:pPr>
        <w:pStyle w:val="a3"/>
        <w:numPr>
          <w:ilvl w:val="0"/>
          <w:numId w:val="3"/>
        </w:numPr>
        <w:suppressAutoHyphens w:val="0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color w:val="000000"/>
          <w:sz w:val="24"/>
          <w:szCs w:val="24"/>
        </w:rPr>
        <w:t>или при отсутствии ошибок и наличии 3-5 недостатков.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- оценка «неудовлетворительно»</w:t>
      </w:r>
      <w:r w:rsidRPr="001A4E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A4E6B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1A4E6B" w:rsidRPr="001A4E6B" w:rsidRDefault="001A4E6B" w:rsidP="001A4E6B">
      <w:pPr>
        <w:pStyle w:val="a3"/>
        <w:numPr>
          <w:ilvl w:val="0"/>
          <w:numId w:val="4"/>
        </w:numPr>
        <w:suppressAutoHyphens w:val="0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color w:val="000000"/>
          <w:sz w:val="24"/>
          <w:szCs w:val="24"/>
        </w:rPr>
        <w:t>при наличии в графической работе 1-2 грубых ошибок;</w:t>
      </w:r>
    </w:p>
    <w:p w:rsidR="001A4E6B" w:rsidRPr="001A4E6B" w:rsidRDefault="001A4E6B" w:rsidP="001A4E6B">
      <w:pPr>
        <w:pStyle w:val="a3"/>
        <w:numPr>
          <w:ilvl w:val="0"/>
          <w:numId w:val="4"/>
        </w:numPr>
        <w:suppressAutoHyphens w:val="0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color w:val="000000"/>
          <w:sz w:val="24"/>
          <w:szCs w:val="24"/>
        </w:rPr>
        <w:t>или при наличии более 2 ошибок;</w:t>
      </w:r>
    </w:p>
    <w:p w:rsidR="001A4E6B" w:rsidRPr="001A4E6B" w:rsidRDefault="001A4E6B" w:rsidP="001A4E6B">
      <w:pPr>
        <w:pStyle w:val="a3"/>
        <w:numPr>
          <w:ilvl w:val="0"/>
          <w:numId w:val="4"/>
        </w:numPr>
        <w:suppressAutoHyphens w:val="0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color w:val="000000"/>
          <w:sz w:val="24"/>
          <w:szCs w:val="24"/>
        </w:rPr>
        <w:t>или при наличии более 5 недостатков;</w:t>
      </w:r>
    </w:p>
    <w:p w:rsidR="001A4E6B" w:rsidRPr="001A4E6B" w:rsidRDefault="001A4E6B" w:rsidP="001A4E6B">
      <w:pPr>
        <w:pStyle w:val="a3"/>
        <w:numPr>
          <w:ilvl w:val="0"/>
          <w:numId w:val="4"/>
        </w:numPr>
        <w:suppressAutoHyphens w:val="0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color w:val="000000"/>
          <w:sz w:val="24"/>
          <w:szCs w:val="24"/>
        </w:rPr>
        <w:t>или в случае невыполнения минимально допустимого объема задания.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 </w:t>
      </w:r>
    </w:p>
    <w:p w:rsidR="001A4E6B" w:rsidRPr="001A4E6B" w:rsidRDefault="001A4E6B" w:rsidP="001A4E6B">
      <w:pPr>
        <w:pStyle w:val="a3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> </w:t>
      </w:r>
    </w:p>
    <w:p w:rsidR="001A4E6B" w:rsidRPr="001A4E6B" w:rsidRDefault="001A4E6B" w:rsidP="001A4E6B">
      <w:pPr>
        <w:spacing w:after="75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A4E6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A4E6B" w:rsidRPr="001A4E6B" w:rsidRDefault="001A4E6B" w:rsidP="001A4E6B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contextualSpacing/>
        <w:rPr>
          <w:rFonts w:ascii="Times New Roman" w:hAnsi="Times New Roman" w:cs="Times New Roman"/>
          <w:sz w:val="24"/>
          <w:szCs w:val="24"/>
        </w:rPr>
      </w:pPr>
      <w:r w:rsidRPr="001A4E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1A4E6B" w:rsidRPr="001A4E6B" w:rsidRDefault="001A4E6B" w:rsidP="001A4E6B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A4E6B" w:rsidRPr="001A4E6B" w:rsidRDefault="001A4E6B" w:rsidP="001A4E6B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00000" w:rsidRPr="001A4E6B" w:rsidRDefault="003452CA" w:rsidP="001A4E6B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000000" w:rsidRPr="001A4E6B" w:rsidSect="001A4E6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724CB"/>
    <w:multiLevelType w:val="hybridMultilevel"/>
    <w:tmpl w:val="6478E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535D8"/>
    <w:multiLevelType w:val="hybridMultilevel"/>
    <w:tmpl w:val="B84E2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49"/>
    <w:multiLevelType w:val="hybridMultilevel"/>
    <w:tmpl w:val="00984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019D6"/>
    <w:multiLevelType w:val="hybridMultilevel"/>
    <w:tmpl w:val="AE8A7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A4E6B"/>
    <w:rsid w:val="001A4E6B"/>
    <w:rsid w:val="00345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1A4E6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A4E6B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 Spacing"/>
    <w:uiPriority w:val="1"/>
    <w:qFormat/>
    <w:rsid w:val="001A4E6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A4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Domracheva</dc:creator>
  <cp:keywords/>
  <dc:description/>
  <cp:lastModifiedBy>Domracheva</cp:lastModifiedBy>
  <cp:revision>2</cp:revision>
  <dcterms:created xsi:type="dcterms:W3CDTF">2017-10-27T05:21:00Z</dcterms:created>
  <dcterms:modified xsi:type="dcterms:W3CDTF">2017-10-27T05:32:00Z</dcterms:modified>
</cp:coreProperties>
</file>